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6E4F" w14:textId="3F16F8C7" w:rsidR="00343095" w:rsidRDefault="00343095" w:rsidP="00343095">
      <w:pPr>
        <w:jc w:val="center"/>
      </w:pPr>
      <w:r>
        <w:rPr>
          <w:noProof/>
        </w:rPr>
        <w:drawing>
          <wp:inline distT="0" distB="0" distL="0" distR="0" wp14:anchorId="234738E8" wp14:editId="7E5EE7CE">
            <wp:extent cx="2236763" cy="8674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M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06" cy="88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0DA38" w14:textId="77777777" w:rsidR="00343095" w:rsidRPr="00343095" w:rsidRDefault="00343095" w:rsidP="00343095">
      <w:pPr>
        <w:jc w:val="center"/>
        <w:rPr>
          <w:b/>
        </w:rPr>
      </w:pPr>
    </w:p>
    <w:p w14:paraId="7DC06D5A" w14:textId="6A5F9F58" w:rsidR="00FD1A52" w:rsidRPr="00343095" w:rsidRDefault="00E213E7" w:rsidP="00343095">
      <w:pPr>
        <w:jc w:val="center"/>
        <w:rPr>
          <w:b/>
        </w:rPr>
      </w:pPr>
      <w:r w:rsidRPr="00343095">
        <w:rPr>
          <w:b/>
        </w:rPr>
        <w:t>Managing Risk and Reward in a Multigenerational Workforce</w:t>
      </w:r>
    </w:p>
    <w:p w14:paraId="5A301B37" w14:textId="23756BC5" w:rsidR="00E213E7" w:rsidRDefault="00E213E7" w:rsidP="00343095">
      <w:pPr>
        <w:jc w:val="center"/>
      </w:pPr>
      <w:r>
        <w:t xml:space="preserve">Affiliate </w:t>
      </w:r>
      <w:r w:rsidR="00343095">
        <w:t xml:space="preserve">Member </w:t>
      </w:r>
      <w:r>
        <w:t>Webinar</w:t>
      </w:r>
    </w:p>
    <w:p w14:paraId="45826B46" w14:textId="53187EFC" w:rsidR="00E213E7" w:rsidRDefault="00E213E7" w:rsidP="006D504E">
      <w:pPr>
        <w:jc w:val="center"/>
      </w:pPr>
      <w:r>
        <w:t>Wednesday, February 13</w:t>
      </w:r>
      <w:r w:rsidR="00343095">
        <w:t xml:space="preserve"> | </w:t>
      </w:r>
      <w:r>
        <w:t>2:00 pm Eastern</w:t>
      </w:r>
    </w:p>
    <w:p w14:paraId="6DCC7511" w14:textId="77777777" w:rsidR="006D504E" w:rsidRDefault="006D504E" w:rsidP="006D504E">
      <w:pPr>
        <w:jc w:val="center"/>
      </w:pPr>
    </w:p>
    <w:p w14:paraId="7DFA5318" w14:textId="120B9293" w:rsidR="001E748D" w:rsidRDefault="001E748D"/>
    <w:p w14:paraId="446704F8" w14:textId="77777777" w:rsidR="000146E9" w:rsidRDefault="000146E9" w:rsidP="000146E9">
      <w:r w:rsidRPr="00343095">
        <w:t xml:space="preserve">2017 Thought Leaders Solutions Forum: </w:t>
      </w:r>
      <w:r>
        <w:t>Harnessing the Power of a Multigeneration Workforce</w:t>
      </w:r>
    </w:p>
    <w:p w14:paraId="3F366BDF" w14:textId="77777777" w:rsidR="000146E9" w:rsidRDefault="006B1CCE" w:rsidP="000146E9">
      <w:hyperlink r:id="rId8" w:history="1">
        <w:r w:rsidR="000146E9" w:rsidRPr="00D42068">
          <w:rPr>
            <w:rStyle w:val="Hyperlink"/>
          </w:rPr>
          <w:t>www.shrm.org/foundation/ourwork/initiatives/the-aging-workforce/Lists/Curated%20source%20for%20page%20The%20Aging%20Workforce/Attachments/17/2017%20TL%20Executive%20Summary-FINAL.pdf</w:t>
        </w:r>
      </w:hyperlink>
    </w:p>
    <w:p w14:paraId="1AEEDAA0" w14:textId="77777777" w:rsidR="000146E9" w:rsidRDefault="000146E9"/>
    <w:p w14:paraId="6182B85F" w14:textId="77777777" w:rsidR="000146E9" w:rsidRDefault="000146E9" w:rsidP="000146E9">
      <w:pPr>
        <w:rPr>
          <w:rStyle w:val="Hyperlink"/>
        </w:rPr>
      </w:pPr>
      <w:r w:rsidRPr="006D504E">
        <w:rPr>
          <w:rStyle w:val="Hyperlink"/>
          <w:color w:val="000000" w:themeColor="text1"/>
          <w:u w:val="none"/>
        </w:rPr>
        <w:t xml:space="preserve">“7 Proven Ways to Build a More Inclusive Workplace,” </w:t>
      </w:r>
      <w:r>
        <w:rPr>
          <w:rStyle w:val="Hyperlink"/>
          <w:color w:val="002060"/>
          <w:u w:val="none"/>
        </w:rPr>
        <w:t xml:space="preserve">- </w:t>
      </w:r>
      <w:hyperlink r:id="rId9" w:history="1">
        <w:r w:rsidRPr="00D42068">
          <w:rPr>
            <w:rStyle w:val="Hyperlink"/>
          </w:rPr>
          <w:t>www.deettajones.com/7-proven-ways-more-inclusive-workplace/</w:t>
        </w:r>
      </w:hyperlink>
    </w:p>
    <w:p w14:paraId="6EE7F8FD" w14:textId="77777777" w:rsidR="000146E9" w:rsidRDefault="000146E9" w:rsidP="000146E9">
      <w:pPr>
        <w:rPr>
          <w:rStyle w:val="Hyperlink"/>
        </w:rPr>
      </w:pPr>
    </w:p>
    <w:p w14:paraId="5447F201" w14:textId="4B6DC669" w:rsidR="000146E9" w:rsidRDefault="000146E9" w:rsidP="000146E9">
      <w:pPr>
        <w:rPr>
          <w:rStyle w:val="Hyperlink"/>
          <w:color w:val="000000" w:themeColor="text1"/>
          <w:u w:val="none"/>
        </w:rPr>
      </w:pPr>
      <w:r w:rsidRPr="000146E9">
        <w:rPr>
          <w:rStyle w:val="Hyperlink"/>
          <w:color w:val="000000" w:themeColor="text1"/>
          <w:u w:val="none"/>
        </w:rPr>
        <w:t>“7 Things We Learned From Deloitte’s “Meet the Modern Learner</w:t>
      </w:r>
      <w:r>
        <w:rPr>
          <w:rStyle w:val="Hyperlink"/>
          <w:color w:val="000000" w:themeColor="text1"/>
          <w:u w:val="none"/>
        </w:rPr>
        <w:t>,</w:t>
      </w:r>
      <w:r w:rsidRPr="000146E9">
        <w:rPr>
          <w:rStyle w:val="Hyperlink"/>
          <w:color w:val="000000" w:themeColor="text1"/>
          <w:u w:val="none"/>
        </w:rPr>
        <w:t>”</w:t>
      </w:r>
      <w:r>
        <w:rPr>
          <w:rStyle w:val="Hyperlink"/>
          <w:color w:val="000000" w:themeColor="text1"/>
          <w:u w:val="none"/>
        </w:rPr>
        <w:t xml:space="preserve"> –</w:t>
      </w:r>
      <w:r w:rsidR="00AD0502">
        <w:rPr>
          <w:rStyle w:val="Hyperlink"/>
          <w:color w:val="000000" w:themeColor="text1"/>
          <w:u w:val="none"/>
        </w:rPr>
        <w:t xml:space="preserve"> </w:t>
      </w:r>
      <w:hyperlink r:id="rId10" w:history="1">
        <w:r w:rsidR="00AD0502">
          <w:rPr>
            <w:rStyle w:val="Hyperlink"/>
          </w:rPr>
          <w:t>www.blog.grovo.com/7-learned-deloittes-meet-modern-learner/</w:t>
        </w:r>
      </w:hyperlink>
    </w:p>
    <w:p w14:paraId="57909A77" w14:textId="77777777" w:rsidR="000146E9" w:rsidRDefault="000146E9"/>
    <w:p w14:paraId="5E74E20F" w14:textId="6CA2DB27" w:rsidR="00BD06D0" w:rsidRDefault="00343095" w:rsidP="00BD06D0">
      <w:r>
        <w:t>“</w:t>
      </w:r>
      <w:r w:rsidR="00BD06D0">
        <w:t>Generation Z Is About to hit DC. Here’s What Employers Need to Know</w:t>
      </w:r>
      <w:r>
        <w:t xml:space="preserve">,” </w:t>
      </w:r>
    </w:p>
    <w:p w14:paraId="45113217" w14:textId="223C081C" w:rsidR="00BD06D0" w:rsidRDefault="006B1CCE" w:rsidP="00BD06D0">
      <w:hyperlink r:id="rId11" w:history="1">
        <w:r w:rsidR="006D504E" w:rsidRPr="00D42068">
          <w:rPr>
            <w:rStyle w:val="Hyperlink"/>
          </w:rPr>
          <w:t>www.washingtonian.com/2019/01/17/generation-z-is-about-to-hit-dc-heres-what-employers-need-to-know/</w:t>
        </w:r>
      </w:hyperlink>
    </w:p>
    <w:p w14:paraId="791CBC68" w14:textId="62FB7F9B" w:rsidR="00BD06D0" w:rsidRDefault="00BD06D0"/>
    <w:p w14:paraId="655B5498" w14:textId="6F9C76BD" w:rsidR="000146E9" w:rsidRPr="000146E9" w:rsidRDefault="000146E9">
      <w:pPr>
        <w:rPr>
          <w:color w:val="002060"/>
        </w:rPr>
      </w:pPr>
      <w:r w:rsidRPr="006D504E">
        <w:rPr>
          <w:rStyle w:val="Hyperlink"/>
          <w:color w:val="000000" w:themeColor="text1"/>
          <w:u w:val="none"/>
        </w:rPr>
        <w:t xml:space="preserve">How to Create a More Inclusive Workplace </w:t>
      </w:r>
      <w:r>
        <w:rPr>
          <w:rStyle w:val="Hyperlink"/>
          <w:color w:val="002060"/>
          <w:u w:val="none"/>
        </w:rPr>
        <w:t xml:space="preserve">- </w:t>
      </w:r>
      <w:hyperlink r:id="rId12" w:history="1">
        <w:r w:rsidRPr="00D42068">
          <w:rPr>
            <w:rStyle w:val="Hyperlink"/>
          </w:rPr>
          <w:t>www.adventuretravelnews.com/how-to-create-a-more-inclusive-workplace</w:t>
        </w:r>
      </w:hyperlink>
    </w:p>
    <w:p w14:paraId="03347E36" w14:textId="34901A81" w:rsidR="00BD06D0" w:rsidRDefault="00BD06D0"/>
    <w:p w14:paraId="7EA276ED" w14:textId="77777777" w:rsidR="00BD06D0" w:rsidRDefault="00BD06D0" w:rsidP="00BD06D0">
      <w:r>
        <w:t>Managing an Age-Diverse Workforce: What Employers Need to Know, CIPD</w:t>
      </w:r>
    </w:p>
    <w:p w14:paraId="39B96E4A" w14:textId="48D9C936" w:rsidR="00BD06D0" w:rsidRDefault="006B1CCE" w:rsidP="00BD06D0">
      <w:hyperlink r:id="rId13" w:history="1">
        <w:r w:rsidR="006D504E" w:rsidRPr="00D42068">
          <w:rPr>
            <w:rStyle w:val="Hyperlink"/>
          </w:rPr>
          <w:t>www.cipd.co.uk/knowledge/fundamentals/relations/diversity/age-diversity-insights-report</w:t>
        </w:r>
      </w:hyperlink>
    </w:p>
    <w:p w14:paraId="70753E4F" w14:textId="39272FF9" w:rsidR="00BD2A29" w:rsidRDefault="00BD2A29"/>
    <w:p w14:paraId="2F68307C" w14:textId="37D68FDD" w:rsidR="001E748D" w:rsidRDefault="006D504E">
      <w:r>
        <w:t>“</w:t>
      </w:r>
      <w:r w:rsidR="00343095">
        <w:t>The Challenges of Managing a Multi-G</w:t>
      </w:r>
      <w:r w:rsidR="001E748D">
        <w:t>enerational Workforce</w:t>
      </w:r>
      <w:r>
        <w:t>”</w:t>
      </w:r>
    </w:p>
    <w:p w14:paraId="3BCAA9E9" w14:textId="129B39AD" w:rsidR="00BD2A29" w:rsidRDefault="006B1CCE">
      <w:hyperlink r:id="rId14" w:history="1">
        <w:r w:rsidR="006D504E" w:rsidRPr="00D42068">
          <w:rPr>
            <w:rStyle w:val="Hyperlink"/>
          </w:rPr>
          <w:t>www.bloomberg.com/diversity-inclusion/blog/challenges-managing-multi-generational-workforce/</w:t>
        </w:r>
      </w:hyperlink>
    </w:p>
    <w:p w14:paraId="35546FB0" w14:textId="034D93AD" w:rsidR="00292005" w:rsidRDefault="00292005"/>
    <w:p w14:paraId="160D2AB1" w14:textId="3C3759D8" w:rsidR="00BD06D0" w:rsidRDefault="006D504E" w:rsidP="00BD06D0">
      <w:r>
        <w:t>“</w:t>
      </w:r>
      <w:r w:rsidR="00BD06D0">
        <w:t>Three Common Multi-Generational Workplace Problems (and How to Solve Them)</w:t>
      </w:r>
      <w:r>
        <w:t>”</w:t>
      </w:r>
    </w:p>
    <w:p w14:paraId="122B8D63" w14:textId="680AC445" w:rsidR="00BD06D0" w:rsidRDefault="006B1CCE" w:rsidP="00BD06D0">
      <w:hyperlink r:id="rId15" w:history="1">
        <w:r w:rsidR="000146E9">
          <w:rPr>
            <w:rStyle w:val="Hyperlink"/>
          </w:rPr>
          <w:t>www.kellyservices.us/us/business_services/business-resource-center/managing-employees/three-common-multi-generational-workplace-problems-and-how-to-solve-them/</w:t>
        </w:r>
      </w:hyperlink>
    </w:p>
    <w:p w14:paraId="2CA00422" w14:textId="122D2A1D" w:rsidR="00CE28B6" w:rsidRDefault="00CE28B6"/>
    <w:p w14:paraId="6EF6D2CC" w14:textId="0EF59649" w:rsidR="00BD06D0" w:rsidRDefault="006D504E" w:rsidP="00BD06D0">
      <w:r>
        <w:t>“</w:t>
      </w:r>
      <w:r w:rsidR="00BD06D0">
        <w:t>Why a Multigenerational Workforce is a Competitive Advantage</w:t>
      </w:r>
      <w:r>
        <w:t>”</w:t>
      </w:r>
    </w:p>
    <w:p w14:paraId="0E01D473" w14:textId="214040C0" w:rsidR="00BD06D0" w:rsidRDefault="006B1CCE" w:rsidP="00BD06D0">
      <w:pPr>
        <w:rPr>
          <w:rStyle w:val="Hyperlink"/>
        </w:rPr>
      </w:pPr>
      <w:hyperlink r:id="rId16" w:anchor="3feec5754bfd" w:history="1">
        <w:r w:rsidR="006D504E" w:rsidRPr="00D42068">
          <w:rPr>
            <w:rStyle w:val="Hyperlink"/>
          </w:rPr>
          <w:t>www.forbes.com/sites/wesgay/2017/10/20/multigeneration-workforce/#3feec5754bfd</w:t>
        </w:r>
      </w:hyperlink>
    </w:p>
    <w:p w14:paraId="049273D9" w14:textId="0172FA37" w:rsidR="00E12A77" w:rsidRDefault="00E12A77" w:rsidP="00BD06D0">
      <w:pPr>
        <w:rPr>
          <w:rStyle w:val="Hyperlink"/>
        </w:rPr>
      </w:pPr>
    </w:p>
    <w:p w14:paraId="41A4E320" w14:textId="6DAA22AE" w:rsidR="006D504E" w:rsidRDefault="006D504E" w:rsidP="00BD06D0">
      <w:pPr>
        <w:rPr>
          <w:rStyle w:val="Hyperlink"/>
          <w:color w:val="002060"/>
          <w:u w:val="none"/>
        </w:rPr>
      </w:pPr>
    </w:p>
    <w:p w14:paraId="508CD2BB" w14:textId="5175A80B" w:rsidR="0068075F" w:rsidRDefault="0068075F" w:rsidP="00BD06D0">
      <w:pPr>
        <w:rPr>
          <w:rStyle w:val="Hyperlink"/>
          <w:color w:val="002060"/>
          <w:u w:val="none"/>
        </w:rPr>
      </w:pPr>
    </w:p>
    <w:p w14:paraId="29BC7E2C" w14:textId="3F411F19" w:rsidR="008064BC" w:rsidRDefault="008064BC" w:rsidP="00BD06D0">
      <w:pPr>
        <w:rPr>
          <w:rStyle w:val="Hyperlink"/>
          <w:color w:val="002060"/>
          <w:u w:val="none"/>
        </w:rPr>
      </w:pPr>
    </w:p>
    <w:p w14:paraId="4052D601" w14:textId="77777777" w:rsidR="008064BC" w:rsidRDefault="008064BC" w:rsidP="00BD06D0">
      <w:pPr>
        <w:rPr>
          <w:rStyle w:val="Hyperlink"/>
          <w:color w:val="002060"/>
          <w:u w:val="none"/>
        </w:rPr>
      </w:pPr>
      <w:bookmarkStart w:id="0" w:name="_GoBack"/>
      <w:bookmarkEnd w:id="0"/>
    </w:p>
    <w:p w14:paraId="426E9648" w14:textId="60CD05E4" w:rsidR="0068075F" w:rsidRPr="003C4AC7" w:rsidRDefault="0068075F" w:rsidP="00BD06D0">
      <w:pPr>
        <w:rPr>
          <w:b/>
        </w:rPr>
      </w:pPr>
      <w:r w:rsidRPr="003C4AC7">
        <w:rPr>
          <w:b/>
        </w:rPr>
        <w:lastRenderedPageBreak/>
        <w:t>Multi- Generational Workforce Articles Written by the Nonprofit Risk Management Center</w:t>
      </w:r>
    </w:p>
    <w:p w14:paraId="2CBDE31D" w14:textId="19AC1D2B" w:rsidR="0068075F" w:rsidRPr="003C4AC7" w:rsidRDefault="0068075F" w:rsidP="00BD06D0"/>
    <w:p w14:paraId="7AE7B0DE" w14:textId="1B55B773" w:rsidR="0068075F" w:rsidRPr="003C4AC7" w:rsidRDefault="0068075F" w:rsidP="00BD06D0">
      <w:r w:rsidRPr="003C4AC7">
        <w:t>“5 Musts to Attract Mission-Motivated Millennials”</w:t>
      </w:r>
    </w:p>
    <w:p w14:paraId="6AC928F0" w14:textId="517A436B" w:rsidR="0068075F" w:rsidRDefault="0068075F" w:rsidP="00BD06D0">
      <w:pPr>
        <w:rPr>
          <w:rStyle w:val="Hyperlink"/>
          <w:color w:val="002060"/>
          <w:u w:val="none"/>
        </w:rPr>
      </w:pPr>
      <w:hyperlink r:id="rId17" w:history="1">
        <w:r w:rsidRPr="00E4492C">
          <w:rPr>
            <w:rStyle w:val="Hyperlink"/>
          </w:rPr>
          <w:t>www.nonprofitrisk.org/resources/e-news/5-musts/</w:t>
        </w:r>
      </w:hyperlink>
    </w:p>
    <w:p w14:paraId="33190189" w14:textId="5A795129" w:rsidR="0068075F" w:rsidRDefault="0068075F" w:rsidP="00BD06D0">
      <w:pPr>
        <w:rPr>
          <w:rStyle w:val="Hyperlink"/>
          <w:b/>
          <w:color w:val="002060"/>
          <w:u w:val="none"/>
        </w:rPr>
      </w:pPr>
    </w:p>
    <w:p w14:paraId="7B2B844F" w14:textId="60A9F0D4" w:rsidR="0068075F" w:rsidRPr="003C4AC7" w:rsidRDefault="0068075F" w:rsidP="00BD06D0">
      <w:r w:rsidRPr="003C4AC7">
        <w:t>“Avoid World War Y”</w:t>
      </w:r>
    </w:p>
    <w:p w14:paraId="0B3C9C78" w14:textId="496E862B" w:rsidR="0068075F" w:rsidRDefault="0068075F" w:rsidP="00BD06D0">
      <w:pPr>
        <w:rPr>
          <w:rStyle w:val="Hyperlink"/>
          <w:color w:val="002060"/>
          <w:u w:val="none"/>
        </w:rPr>
      </w:pPr>
      <w:hyperlink r:id="rId18" w:history="1">
        <w:r w:rsidRPr="00E4492C">
          <w:rPr>
            <w:rStyle w:val="Hyperlink"/>
          </w:rPr>
          <w:t>www.nonprofitrisk.org/resources/e-news/avoid-world-war-y/</w:t>
        </w:r>
      </w:hyperlink>
    </w:p>
    <w:p w14:paraId="70F19BC5" w14:textId="77777777" w:rsidR="0068075F" w:rsidRPr="003C4AC7" w:rsidRDefault="0068075F" w:rsidP="00BD06D0"/>
    <w:p w14:paraId="37562949" w14:textId="3434C517" w:rsidR="0068075F" w:rsidRPr="003C4AC7" w:rsidRDefault="0068075F" w:rsidP="00BD06D0">
      <w:r w:rsidRPr="003C4AC7">
        <w:t>“My Generation: Reaping the Rewards of a Multigenerational Workforce”</w:t>
      </w:r>
    </w:p>
    <w:p w14:paraId="34DA948D" w14:textId="609657CB" w:rsidR="0068075F" w:rsidRDefault="0068075F" w:rsidP="00BD06D0">
      <w:pPr>
        <w:rPr>
          <w:rStyle w:val="Hyperlink"/>
          <w:color w:val="002060"/>
          <w:u w:val="none"/>
        </w:rPr>
      </w:pPr>
      <w:hyperlink r:id="rId19" w:history="1">
        <w:r>
          <w:rPr>
            <w:rStyle w:val="Hyperlink"/>
          </w:rPr>
          <w:t>www.nonprofitrisk.org/resources/articles/my-generation-reaping-the-rewards-of-a-multigenerational-workforce/</w:t>
        </w:r>
      </w:hyperlink>
    </w:p>
    <w:p w14:paraId="218F039F" w14:textId="77777777" w:rsidR="0068075F" w:rsidRPr="0068075F" w:rsidRDefault="0068075F" w:rsidP="00BD06D0">
      <w:pPr>
        <w:rPr>
          <w:rStyle w:val="Hyperlink"/>
          <w:b/>
          <w:color w:val="002060"/>
          <w:u w:val="none"/>
        </w:rPr>
      </w:pPr>
    </w:p>
    <w:p w14:paraId="4F24B035" w14:textId="4FC8962F" w:rsidR="0068075F" w:rsidRPr="003C4AC7" w:rsidRDefault="0068075F" w:rsidP="00BD06D0">
      <w:r w:rsidRPr="003C4AC7">
        <w:t>“Why Can’t We All Get Along? Managing a Multi-Generational Workforce?</w:t>
      </w:r>
    </w:p>
    <w:p w14:paraId="5D3671E6" w14:textId="4DBDD96A" w:rsidR="0068075F" w:rsidRDefault="0068075F" w:rsidP="00BD06D0">
      <w:pPr>
        <w:rPr>
          <w:rStyle w:val="Hyperlink"/>
          <w:color w:val="002060"/>
          <w:u w:val="none"/>
        </w:rPr>
      </w:pPr>
      <w:hyperlink r:id="rId20" w:history="1">
        <w:r>
          <w:rPr>
            <w:rStyle w:val="Hyperlink"/>
          </w:rPr>
          <w:t>www.nonprofitrisk.org/resources/webinars/why-cant-we-all-get-along-managing-a-multi-generational-workforce/</w:t>
        </w:r>
      </w:hyperlink>
    </w:p>
    <w:p w14:paraId="074AA32F" w14:textId="3467DF09" w:rsidR="0068075F" w:rsidRDefault="0068075F" w:rsidP="00BD06D0">
      <w:pPr>
        <w:rPr>
          <w:rStyle w:val="Hyperlink"/>
          <w:color w:val="002060"/>
          <w:u w:val="none"/>
        </w:rPr>
      </w:pPr>
    </w:p>
    <w:p w14:paraId="0FE422A1" w14:textId="77777777" w:rsidR="0068075F" w:rsidRDefault="0068075F" w:rsidP="00BD06D0">
      <w:pPr>
        <w:rPr>
          <w:rStyle w:val="Hyperlink"/>
          <w:color w:val="002060"/>
          <w:u w:val="none"/>
        </w:rPr>
      </w:pPr>
    </w:p>
    <w:p w14:paraId="4E49A4ED" w14:textId="77777777" w:rsidR="0068075F" w:rsidRDefault="0068075F" w:rsidP="00BD06D0">
      <w:pPr>
        <w:rPr>
          <w:rStyle w:val="Hyperlink"/>
          <w:color w:val="002060"/>
          <w:u w:val="none"/>
        </w:rPr>
      </w:pPr>
    </w:p>
    <w:p w14:paraId="06BD901A" w14:textId="77777777" w:rsidR="0068075F" w:rsidRDefault="0068075F" w:rsidP="00BD06D0">
      <w:pPr>
        <w:rPr>
          <w:rStyle w:val="Hyperlink"/>
          <w:color w:val="002060"/>
          <w:u w:val="none"/>
        </w:rPr>
      </w:pPr>
    </w:p>
    <w:p w14:paraId="25140A8A" w14:textId="77777777" w:rsidR="000146E9" w:rsidRPr="000146E9" w:rsidRDefault="000146E9" w:rsidP="00BD06D0">
      <w:pPr>
        <w:rPr>
          <w:rStyle w:val="Hyperlink"/>
          <w:color w:val="002060"/>
          <w:u w:val="none"/>
        </w:rPr>
      </w:pPr>
    </w:p>
    <w:p w14:paraId="0E8A1290" w14:textId="77777777" w:rsidR="006D504E" w:rsidRDefault="006D504E" w:rsidP="00BD06D0">
      <w:pPr>
        <w:rPr>
          <w:rStyle w:val="Hyperlink"/>
          <w:color w:val="002060"/>
          <w:u w:val="none"/>
        </w:rPr>
      </w:pPr>
    </w:p>
    <w:p w14:paraId="32F5D42B" w14:textId="72793B09" w:rsidR="00E12A77" w:rsidRDefault="00E12A77" w:rsidP="00BD06D0">
      <w:pPr>
        <w:rPr>
          <w:rStyle w:val="Hyperlink"/>
        </w:rPr>
      </w:pPr>
    </w:p>
    <w:p w14:paraId="30B8A7B4" w14:textId="77777777" w:rsidR="00E12A77" w:rsidRDefault="00E12A77" w:rsidP="00BD06D0"/>
    <w:p w14:paraId="773FE876" w14:textId="77777777" w:rsidR="00BD06D0" w:rsidRDefault="00BD06D0" w:rsidP="00BD06D0"/>
    <w:p w14:paraId="69B56529" w14:textId="77777777" w:rsidR="00BD06D0" w:rsidRDefault="00BD06D0"/>
    <w:sectPr w:rsidR="00BD06D0" w:rsidSect="00F6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CEAF" w14:textId="77777777" w:rsidR="006B1CCE" w:rsidRDefault="006B1CCE" w:rsidP="0068075F">
      <w:r>
        <w:separator/>
      </w:r>
    </w:p>
  </w:endnote>
  <w:endnote w:type="continuationSeparator" w:id="0">
    <w:p w14:paraId="201A4020" w14:textId="77777777" w:rsidR="006B1CCE" w:rsidRDefault="006B1CCE" w:rsidP="006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3C5D8" w14:textId="77777777" w:rsidR="006B1CCE" w:rsidRDefault="006B1CCE" w:rsidP="0068075F">
      <w:r>
        <w:separator/>
      </w:r>
    </w:p>
  </w:footnote>
  <w:footnote w:type="continuationSeparator" w:id="0">
    <w:p w14:paraId="66E8B9C9" w14:textId="77777777" w:rsidR="006B1CCE" w:rsidRDefault="006B1CCE" w:rsidP="0068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161C"/>
    <w:multiLevelType w:val="hybridMultilevel"/>
    <w:tmpl w:val="4B3C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6ED"/>
    <w:multiLevelType w:val="hybridMultilevel"/>
    <w:tmpl w:val="89A4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36D"/>
    <w:multiLevelType w:val="hybridMultilevel"/>
    <w:tmpl w:val="9820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52E84"/>
    <w:multiLevelType w:val="hybridMultilevel"/>
    <w:tmpl w:val="50C2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543D"/>
    <w:multiLevelType w:val="hybridMultilevel"/>
    <w:tmpl w:val="4C6C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5153"/>
    <w:multiLevelType w:val="multilevel"/>
    <w:tmpl w:val="2486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E7"/>
    <w:rsid w:val="000146E9"/>
    <w:rsid w:val="000A21B5"/>
    <w:rsid w:val="00182A83"/>
    <w:rsid w:val="00192DAE"/>
    <w:rsid w:val="001E748D"/>
    <w:rsid w:val="001F75DF"/>
    <w:rsid w:val="00292005"/>
    <w:rsid w:val="00343095"/>
    <w:rsid w:val="003A4D9A"/>
    <w:rsid w:val="003C4AC7"/>
    <w:rsid w:val="003F75F4"/>
    <w:rsid w:val="004E1D1B"/>
    <w:rsid w:val="00566146"/>
    <w:rsid w:val="0068075F"/>
    <w:rsid w:val="006B1CCE"/>
    <w:rsid w:val="006D504E"/>
    <w:rsid w:val="007C5A60"/>
    <w:rsid w:val="008064BC"/>
    <w:rsid w:val="00A40187"/>
    <w:rsid w:val="00AD0502"/>
    <w:rsid w:val="00B24F44"/>
    <w:rsid w:val="00BD06D0"/>
    <w:rsid w:val="00BD2A29"/>
    <w:rsid w:val="00CA434A"/>
    <w:rsid w:val="00CE28B6"/>
    <w:rsid w:val="00D51B09"/>
    <w:rsid w:val="00D83ACE"/>
    <w:rsid w:val="00DD7E06"/>
    <w:rsid w:val="00E12A77"/>
    <w:rsid w:val="00E20262"/>
    <w:rsid w:val="00E213E7"/>
    <w:rsid w:val="00F5690B"/>
    <w:rsid w:val="00F6477E"/>
    <w:rsid w:val="00F6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539B"/>
  <w15:chartTrackingRefBased/>
  <w15:docId w15:val="{1E4B1890-563A-0A4D-9855-99D95386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D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3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8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6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E9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0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/foundation/ourwork/initiatives/the-aging-workforce/Lists/Curated%20source%20for%20page%20The%20Aging%20Workforce/Attachments/17/2017%20TL%20Executive%20Summary-FINAL.pdf" TargetMode="External"/><Relationship Id="rId13" Type="http://schemas.openxmlformats.org/officeDocument/2006/relationships/hyperlink" Target="http://www.cipd.co.uk/knowledge/fundamentals/relations/diversity/age-diversity-insights-report" TargetMode="External"/><Relationship Id="rId18" Type="http://schemas.openxmlformats.org/officeDocument/2006/relationships/hyperlink" Target="http://www.nonprofitrisk.org/resources/e-news/avoid-world-war-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adventuretravelnews.com/how-to-create-a-more-inclusive-workplace" TargetMode="External"/><Relationship Id="rId17" Type="http://schemas.openxmlformats.org/officeDocument/2006/relationships/hyperlink" Target="http://www.nonprofitrisk.org/resources/e-news/5-mus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bes.com/sites/wesgay/2017/10/20/multigeneration-workforce/" TargetMode="External"/><Relationship Id="rId20" Type="http://schemas.openxmlformats.org/officeDocument/2006/relationships/hyperlink" Target="https://www.nonprofitrisk.org/resources/webinars/why-cant-we-all-get-along-managing-a-multi-generational-workfor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shingtonian.com/2019/01/17/generation-z-is-about-to-hit-dc-heres-what-employers-need-to-kno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llyservices.us/us/business_services/business-resource-center/managing-employees/three-common-multi-generational-workplace-problems-and-how-to-solve-them/" TargetMode="External"/><Relationship Id="rId10" Type="http://schemas.openxmlformats.org/officeDocument/2006/relationships/hyperlink" Target="https://blog.grovo.com/7-learned-deloittes-meet-modern-learner/" TargetMode="External"/><Relationship Id="rId19" Type="http://schemas.openxmlformats.org/officeDocument/2006/relationships/hyperlink" Target="https://www.nonprofitrisk.org/resources/articles/my-generation-reaping-the-rewards-of-a-multigenerational-workfor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ettajones.com/7-proven-ways-more-inclusive-workplace/" TargetMode="External"/><Relationship Id="rId14" Type="http://schemas.openxmlformats.org/officeDocument/2006/relationships/hyperlink" Target="http://www.bloomberg.com/diversity-inclusion/blog/challenges-managing-multi-generational-workfor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Nakamura</dc:creator>
  <cp:keywords/>
  <dc:description/>
  <cp:lastModifiedBy>Kay Nakamura</cp:lastModifiedBy>
  <cp:revision>15</cp:revision>
  <dcterms:created xsi:type="dcterms:W3CDTF">2019-02-04T18:40:00Z</dcterms:created>
  <dcterms:modified xsi:type="dcterms:W3CDTF">2019-02-13T16:23:00Z</dcterms:modified>
</cp:coreProperties>
</file>